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4E48D6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22</w:t>
            </w:r>
            <w:r w:rsidRPr="00700B01">
              <w:rPr>
                <w:lang w:val="sr-Cyrl-CS"/>
              </w:rPr>
              <w:t>80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4E48D6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29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 w:rsidR="00E34EE9">
              <w:rPr>
                <w:lang w:val="sr-Cyrl-CS"/>
              </w:rPr>
              <w:t>7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175479" w:rsidRPr="00175479" w:rsidRDefault="00175479" w:rsidP="004E48D6">
      <w:pPr>
        <w:pStyle w:val="BodyText"/>
        <w:jc w:val="both"/>
        <w:rPr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услуга </w:t>
      </w:r>
      <w:r w:rsidR="004E48D6" w:rsidRPr="004E48D6">
        <w:rPr>
          <w:sz w:val="22"/>
          <w:szCs w:val="22"/>
          <w:lang w:val="sr-Cyrl-CS"/>
        </w:rPr>
        <w:t>техничка контрола Главног пројекта потисне фекалне канализациј</w:t>
      </w:r>
      <w:r w:rsidR="004E48D6">
        <w:rPr>
          <w:sz w:val="22"/>
          <w:szCs w:val="22"/>
          <w:lang w:val="sr-Cyrl-CS"/>
        </w:rPr>
        <w:t xml:space="preserve">е </w:t>
      </w:r>
      <w:r w:rsidR="004E48D6" w:rsidRPr="004E48D6">
        <w:rPr>
          <w:sz w:val="22"/>
          <w:szCs w:val="22"/>
          <w:lang w:val="sr-Cyrl-CS"/>
        </w:rPr>
        <w:t>и препумпне станице фекалне канализације у Косовској улици</w:t>
      </w:r>
      <w:r w:rsidRPr="00175479">
        <w:rPr>
          <w:b/>
          <w:sz w:val="22"/>
          <w:szCs w:val="22"/>
          <w:lang w:val="sr-Cyrl-CS"/>
        </w:rPr>
        <w:t xml:space="preserve"> </w:t>
      </w:r>
      <w:r w:rsidR="004E48D6">
        <w:rPr>
          <w:sz w:val="22"/>
          <w:szCs w:val="22"/>
          <w:lang w:val="sr-Cyrl-CS"/>
        </w:rPr>
        <w:t>број МНУ-17</w:t>
      </w:r>
      <w:r w:rsidRPr="00175479">
        <w:rPr>
          <w:sz w:val="22"/>
          <w:szCs w:val="22"/>
          <w:lang w:val="sr-Cyrl-CS"/>
        </w:rPr>
        <w:t xml:space="preserve">/2013. Конкурсна документација се може преузети са Портала управе за јавне набаке и са интернет странице </w:t>
      </w:r>
      <w:hyperlink r:id="rId8" w:history="1">
        <w:r w:rsidRPr="00175479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E872D9" w:rsidRDefault="00E872D9" w:rsidP="00E872D9">
      <w:pPr>
        <w:pStyle w:val="BodyText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E872D9" w:rsidRPr="00957374" w:rsidRDefault="00E872D9" w:rsidP="00E872D9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E872D9" w:rsidRPr="002A70AD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175479" w:rsidRPr="004E48D6" w:rsidRDefault="00175479" w:rsidP="004E48D6">
      <w:pPr>
        <w:rPr>
          <w:b/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Предмет јавне набавке је </w:t>
      </w:r>
      <w:r w:rsidR="004E48D6" w:rsidRPr="004E48D6">
        <w:rPr>
          <w:b/>
          <w:sz w:val="22"/>
          <w:szCs w:val="22"/>
          <w:lang w:val="sr-Cyrl-CS"/>
        </w:rPr>
        <w:t>техничка контрола Главног пројек</w:t>
      </w:r>
      <w:r w:rsidR="004E48D6">
        <w:rPr>
          <w:b/>
          <w:sz w:val="22"/>
          <w:szCs w:val="22"/>
          <w:lang w:val="sr-Cyrl-CS"/>
        </w:rPr>
        <w:t xml:space="preserve">та потисне фекалне канализације </w:t>
      </w:r>
      <w:r w:rsidR="004E48D6" w:rsidRPr="004E48D6">
        <w:rPr>
          <w:b/>
          <w:sz w:val="22"/>
          <w:szCs w:val="22"/>
          <w:lang w:val="sr-Cyrl-CS"/>
        </w:rPr>
        <w:t xml:space="preserve"> и препумпне станице фекалне канализације у Косовској улици</w:t>
      </w:r>
      <w:r w:rsidRPr="00175479">
        <w:rPr>
          <w:sz w:val="22"/>
          <w:szCs w:val="22"/>
          <w:lang w:val="sr-Cyrl-CS"/>
        </w:rPr>
        <w:t xml:space="preserve">, редни број </w:t>
      </w:r>
      <w:r w:rsidR="004E48D6">
        <w:rPr>
          <w:b/>
          <w:sz w:val="22"/>
          <w:szCs w:val="22"/>
          <w:lang w:val="sr-Cyrl-CS"/>
        </w:rPr>
        <w:t>МНУ-17</w:t>
      </w:r>
      <w:r w:rsidRPr="00175479">
        <w:rPr>
          <w:b/>
          <w:sz w:val="22"/>
          <w:szCs w:val="22"/>
          <w:lang w:val="sr-Cyrl-CS"/>
        </w:rPr>
        <w:t>/2013</w:t>
      </w:r>
      <w:r w:rsidRPr="00175479">
        <w:rPr>
          <w:sz w:val="22"/>
          <w:szCs w:val="22"/>
          <w:lang w:val="sr-Cyrl-CS"/>
        </w:rPr>
        <w:t>. Назив и ознака из општег речника набавки услуге услуге техничког испитивања, анализе и консалтинга 71600000.</w:t>
      </w:r>
    </w:p>
    <w:p w:rsidR="00175479" w:rsidRDefault="00175479" w:rsidP="00E872D9">
      <w:pPr>
        <w:pStyle w:val="BodyText"/>
        <w:rPr>
          <w:b/>
          <w:lang w:val="sr-Cyrl-CS"/>
        </w:rPr>
      </w:pPr>
    </w:p>
    <w:p w:rsidR="004E48D6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1.4. КРИТЕРИЈУМ И ЕЛЕМЕНТИ КРИТЕРИЈУМА ЗА ДОДЕЛУ УГОВОРА</w:t>
      </w:r>
    </w:p>
    <w:p w:rsidR="004E48D6" w:rsidRPr="00E84240" w:rsidRDefault="004E48D6" w:rsidP="004E48D6">
      <w:pPr>
        <w:rPr>
          <w:b/>
          <w:sz w:val="22"/>
          <w:szCs w:val="22"/>
          <w:lang w:val="sr-Cyrl-CS"/>
        </w:rPr>
      </w:pPr>
      <w:r w:rsidRPr="004E48D6">
        <w:rPr>
          <w:sz w:val="22"/>
          <w:szCs w:val="22"/>
          <w:lang w:val="sr-Cyrl-CS"/>
        </w:rPr>
        <w:t xml:space="preserve">Одлука о додели уговора о јавној набавци услуга  донеће се применом критеријума </w:t>
      </w:r>
      <w:r w:rsidRPr="00E84240">
        <w:rPr>
          <w:b/>
          <w:sz w:val="22"/>
          <w:szCs w:val="22"/>
          <w:lang w:val="sr-Cyrl-CS"/>
        </w:rPr>
        <w:t>"најниже цене".</w:t>
      </w:r>
    </w:p>
    <w:p w:rsidR="004E48D6" w:rsidRPr="004E48D6" w:rsidRDefault="004E48D6" w:rsidP="004E48D6">
      <w:pPr>
        <w:rPr>
          <w:sz w:val="22"/>
          <w:szCs w:val="22"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lastRenderedPageBreak/>
        <w:t>1.5</w:t>
      </w:r>
      <w:r w:rsidR="00E872D9" w:rsidRPr="008B0104">
        <w:rPr>
          <w:b/>
          <w:lang w:val="sr-Cyrl-CS"/>
        </w:rPr>
        <w:t>. ОБАВЕШТЕЊЕ О НАЧИНУ ПРИПРЕМАЊА И МЕСТУ  ПОДНОШЕЊА ПОНУДЕ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175479" w:rsidRPr="00175479" w:rsidRDefault="00175479" w:rsidP="00175479">
      <w:pPr>
        <w:pStyle w:val="BodyText"/>
        <w:spacing w:after="0"/>
        <w:rPr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Понуда се сматра благовременом ако је поднета до </w:t>
      </w:r>
      <w:r w:rsidR="004E48D6">
        <w:rPr>
          <w:b/>
          <w:sz w:val="22"/>
          <w:szCs w:val="22"/>
          <w:lang w:val="sr-Cyrl-CS"/>
        </w:rPr>
        <w:t>06</w:t>
      </w:r>
      <w:r w:rsidRPr="00175479">
        <w:rPr>
          <w:b/>
          <w:sz w:val="22"/>
          <w:szCs w:val="22"/>
          <w:lang w:val="sr-Cyrl-CS"/>
        </w:rPr>
        <w:t>.08.2013. године до 10</w:t>
      </w:r>
      <w:r w:rsidRPr="00175479">
        <w:rPr>
          <w:b/>
          <w:sz w:val="22"/>
          <w:szCs w:val="22"/>
          <w:vertAlign w:val="superscript"/>
          <w:lang w:val="sr-Cyrl-CS"/>
        </w:rPr>
        <w:t>00</w:t>
      </w:r>
      <w:r w:rsidRPr="00175479">
        <w:rPr>
          <w:sz w:val="22"/>
          <w:szCs w:val="22"/>
          <w:lang w:val="sr-Cyrl-CS"/>
        </w:rPr>
        <w:t xml:space="preserve"> на писарницу наручиоца у Обреновцу, Вука Кар</w:t>
      </w:r>
      <w:r w:rsidR="004E48D6">
        <w:rPr>
          <w:sz w:val="22"/>
          <w:szCs w:val="22"/>
          <w:lang w:val="sr-Cyrl-CS"/>
        </w:rPr>
        <w:t>аџића 99 д (позив на број МНУ-17</w:t>
      </w:r>
      <w:r w:rsidRPr="00175479">
        <w:rPr>
          <w:sz w:val="22"/>
          <w:szCs w:val="22"/>
          <w:lang w:val="sr-Cyrl-CS"/>
        </w:rPr>
        <w:t>/2013 – „</w:t>
      </w:r>
      <w:r w:rsidR="004E48D6">
        <w:rPr>
          <w:sz w:val="22"/>
          <w:szCs w:val="22"/>
          <w:lang w:val="sr-Cyrl-CS"/>
        </w:rPr>
        <w:t>Т</w:t>
      </w:r>
      <w:r w:rsidR="004E48D6" w:rsidRPr="004E48D6">
        <w:rPr>
          <w:sz w:val="22"/>
          <w:szCs w:val="22"/>
          <w:lang w:val="sr-Cyrl-CS"/>
        </w:rPr>
        <w:t xml:space="preserve">ехничка контрола Главног пројекта потисне фекалне канализације  и препумпне станице фекалне канализације у Косовској улици </w:t>
      </w:r>
      <w:r w:rsidRPr="00175479">
        <w:rPr>
          <w:sz w:val="22"/>
          <w:szCs w:val="22"/>
          <w:lang w:val="sr-Cyrl-CS"/>
        </w:rPr>
        <w:t>- не отварај“).</w:t>
      </w:r>
    </w:p>
    <w:p w:rsidR="00E872D9" w:rsidRPr="008B0104" w:rsidRDefault="00E872D9" w:rsidP="0017547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1.6</w:t>
      </w:r>
      <w:r w:rsidR="00E872D9" w:rsidRPr="008B0104">
        <w:rPr>
          <w:b/>
          <w:lang w:val="sr-Cyrl-CS"/>
        </w:rPr>
        <w:t>. ОБАВЕШТЕЊЕ О ОТВАРАЊУ ПОНУДА</w:t>
      </w:r>
    </w:p>
    <w:p w:rsidR="00E872D9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>
        <w:rPr>
          <w:sz w:val="22"/>
          <w:szCs w:val="22"/>
          <w:lang w:val="sr-Cyrl-CS"/>
        </w:rPr>
        <w:t xml:space="preserve">  </w:t>
      </w:r>
      <w:r w:rsidR="004E48D6">
        <w:rPr>
          <w:b/>
          <w:sz w:val="22"/>
          <w:szCs w:val="22"/>
          <w:lang w:val="sr-Cyrl-CS"/>
        </w:rPr>
        <w:t>06</w:t>
      </w:r>
      <w:r w:rsidRPr="009E1D09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sr-Cyrl-CS"/>
        </w:rPr>
        <w:t>8</w:t>
      </w:r>
      <w:r w:rsidRPr="009E1D09">
        <w:rPr>
          <w:b/>
          <w:sz w:val="22"/>
          <w:szCs w:val="22"/>
          <w:lang w:val="sr-Cyrl-CS"/>
        </w:rPr>
        <w:t>.2013. год у 10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="00E872D9" w:rsidRPr="008B0104">
        <w:rPr>
          <w:b/>
          <w:lang w:val="sr-Cyrl-CS"/>
        </w:rPr>
        <w:t>. ОБАВЕШТЕЊЕ О РОКУ ДОНОШЕЊА ОДЛУКЕ О ДОДЕЛИ УГОВОРА</w:t>
      </w:r>
    </w:p>
    <w:p w:rsidR="00E872D9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</w:p>
    <w:p w:rsidR="00E872D9" w:rsidRPr="001E0DF7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1.8</w:t>
      </w:r>
      <w:r w:rsidR="00E872D9" w:rsidRPr="001E0DF7">
        <w:rPr>
          <w:b/>
          <w:lang w:val="sr-Cyrl-CS"/>
        </w:rPr>
        <w:t xml:space="preserve">. KОНТАКТ (ЛИЦЕ ИЛИ СЛУЖБА) </w:t>
      </w:r>
    </w:p>
    <w:p w:rsidR="00E872D9" w:rsidRPr="004E48D6" w:rsidRDefault="00E872D9" w:rsidP="004E48D6">
      <w:pPr>
        <w:rPr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</w:t>
      </w:r>
      <w:r w:rsidRPr="00175479">
        <w:rPr>
          <w:sz w:val="22"/>
          <w:szCs w:val="22"/>
          <w:lang w:val="sr-Cyrl-CS"/>
        </w:rPr>
        <w:t xml:space="preserve">je </w:t>
      </w:r>
      <w:r w:rsidR="004E48D6" w:rsidRPr="004E48D6">
        <w:rPr>
          <w:sz w:val="22"/>
          <w:szCs w:val="22"/>
          <w:lang w:val="sr-Cyrl-CS"/>
        </w:rPr>
        <w:t>Драгана Илић,</w:t>
      </w:r>
      <w:r w:rsidR="004E48D6" w:rsidRPr="00B4618A">
        <w:rPr>
          <w:lang w:val="sr-Cyrl-CS"/>
        </w:rPr>
        <w:t xml:space="preserve"> </w:t>
      </w:r>
      <w:r w:rsidR="00175479" w:rsidRPr="00175479">
        <w:rPr>
          <w:sz w:val="22"/>
          <w:szCs w:val="22"/>
          <w:lang w:val="sr-Cyrl-CS"/>
        </w:rPr>
        <w:t xml:space="preserve"> дипл.инж.грађ</w:t>
      </w:r>
      <w:r w:rsidRPr="00175479">
        <w:rPr>
          <w:sz w:val="22"/>
          <w:szCs w:val="22"/>
          <w:lang w:val="sr-Cyrl-CS"/>
        </w:rPr>
        <w:t>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C3" w:rsidRDefault="004247C3">
      <w:r>
        <w:separator/>
      </w:r>
    </w:p>
  </w:endnote>
  <w:endnote w:type="continuationSeparator" w:id="1">
    <w:p w:rsidR="004247C3" w:rsidRDefault="0042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0C3752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0C3752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0C3752" w:rsidRPr="008B3E79">
      <w:rPr>
        <w:rFonts w:ascii="Times New Roman" w:hAnsi="Times New Roman" w:cs="Times New Roman"/>
        <w:sz w:val="20"/>
        <w:szCs w:val="20"/>
      </w:rPr>
      <w:fldChar w:fldCharType="separate"/>
    </w:r>
    <w:r w:rsidR="00E84240">
      <w:rPr>
        <w:rFonts w:ascii="Times New Roman" w:hAnsi="Times New Roman" w:cs="Times New Roman"/>
        <w:noProof/>
        <w:sz w:val="20"/>
        <w:szCs w:val="20"/>
      </w:rPr>
      <w:t>2</w:t>
    </w:r>
    <w:r w:rsidR="000C3752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0C3752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0C3752" w:rsidRPr="008B3E79">
      <w:rPr>
        <w:rFonts w:ascii="Times New Roman" w:hAnsi="Times New Roman" w:cs="Times New Roman"/>
        <w:sz w:val="20"/>
        <w:szCs w:val="20"/>
      </w:rPr>
      <w:fldChar w:fldCharType="separate"/>
    </w:r>
    <w:r w:rsidR="00E84240">
      <w:rPr>
        <w:rFonts w:ascii="Times New Roman" w:hAnsi="Times New Roman" w:cs="Times New Roman"/>
        <w:noProof/>
        <w:sz w:val="20"/>
        <w:szCs w:val="20"/>
      </w:rPr>
      <w:t>2</w:t>
    </w:r>
    <w:r w:rsidR="000C3752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C3" w:rsidRDefault="004247C3">
      <w:r>
        <w:separator/>
      </w:r>
    </w:p>
  </w:footnote>
  <w:footnote w:type="continuationSeparator" w:id="1">
    <w:p w:rsidR="004247C3" w:rsidRDefault="00424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4E5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E3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6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B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A8927D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1444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4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3752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0EB9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71DCD"/>
    <w:rsid w:val="00175479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47C3"/>
    <w:rsid w:val="00425C5D"/>
    <w:rsid w:val="004278EB"/>
    <w:rsid w:val="00431919"/>
    <w:rsid w:val="00432E5C"/>
    <w:rsid w:val="00443525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48D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73FCF"/>
    <w:rsid w:val="0057428A"/>
    <w:rsid w:val="0057560B"/>
    <w:rsid w:val="00577383"/>
    <w:rsid w:val="00581079"/>
    <w:rsid w:val="00590F19"/>
    <w:rsid w:val="00594E8B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05931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1270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1668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358CA"/>
    <w:rsid w:val="0094152D"/>
    <w:rsid w:val="00942630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53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3F7D"/>
    <w:rsid w:val="00E254CB"/>
    <w:rsid w:val="00E2594C"/>
    <w:rsid w:val="00E301AD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240"/>
    <w:rsid w:val="00E84E4F"/>
    <w:rsid w:val="00E8616B"/>
    <w:rsid w:val="00E86F80"/>
    <w:rsid w:val="00E872D9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A369A"/>
    <w:rsid w:val="00FB5043"/>
    <w:rsid w:val="00FB666B"/>
    <w:rsid w:val="00FC0483"/>
    <w:rsid w:val="00FC671D"/>
    <w:rsid w:val="00FD5C9C"/>
    <w:rsid w:val="00FE1311"/>
    <w:rsid w:val="00FE42ED"/>
    <w:rsid w:val="00FE7F1B"/>
    <w:rsid w:val="00FF1C96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2718</Characters>
  <Application>Microsoft Office Word</Application>
  <DocSecurity>0</DocSecurity>
  <Lines>113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3129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4</cp:revision>
  <cp:lastPrinted>2013-07-09T10:37:00Z</cp:lastPrinted>
  <dcterms:created xsi:type="dcterms:W3CDTF">2013-07-29T11:59:00Z</dcterms:created>
  <dcterms:modified xsi:type="dcterms:W3CDTF">2013-07-29T12:10:00Z</dcterms:modified>
</cp:coreProperties>
</file>